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03" w:rsidRPr="008324ED" w:rsidRDefault="00C848F5" w:rsidP="0041395E">
      <w:pPr>
        <w:tabs>
          <w:tab w:val="left" w:pos="6820"/>
        </w:tabs>
        <w:rPr>
          <w:sz w:val="28"/>
          <w:szCs w:val="28"/>
        </w:rPr>
      </w:pPr>
      <w:r>
        <w:rPr>
          <w:sz w:val="28"/>
          <w:szCs w:val="28"/>
        </w:rPr>
        <w:t>SEZNAM PARCEL</w:t>
      </w:r>
      <w:r w:rsidR="00400B89" w:rsidRPr="008324ED">
        <w:rPr>
          <w:sz w:val="28"/>
          <w:szCs w:val="28"/>
        </w:rPr>
        <w:t xml:space="preserve"> DOTČENÝCH STAVBOU A PŘÍJEZDEM NA STAVBU</w:t>
      </w:r>
      <w:r w:rsidR="0041395E" w:rsidRPr="008324ED">
        <w:rPr>
          <w:sz w:val="28"/>
          <w:szCs w:val="28"/>
        </w:rPr>
        <w:tab/>
      </w:r>
    </w:p>
    <w:p w:rsidR="0041395E" w:rsidRDefault="002849A8" w:rsidP="0041395E">
      <w:pPr>
        <w:tabs>
          <w:tab w:val="left" w:pos="6820"/>
        </w:tabs>
      </w:pPr>
      <w:r w:rsidRPr="002849A8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ge">
              <wp:posOffset>1524000</wp:posOffset>
            </wp:positionV>
            <wp:extent cx="55149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563" y="21240"/>
                <wp:lineTo x="21563" y="0"/>
                <wp:lineTo x="0" y="0"/>
              </wp:wrapPolygon>
            </wp:wrapTight>
            <wp:docPr id="2" name="Obrázek 2" descr="G:\Projekce\2022\Kauer\Deštná-oprava stupně\Doklady\OHLÁŠKA\výřez parce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rojekce\2022\Kauer\Deštná-oprava stupně\Doklady\OHLÁŠKA\výřez parcel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395E" w:rsidRPr="0041395E" w:rsidRDefault="002849A8" w:rsidP="00CA59B6">
      <w:pPr>
        <w:tabs>
          <w:tab w:val="left" w:pos="6820"/>
        </w:tabs>
      </w:pPr>
      <w:bookmarkStart w:id="0" w:name="_GoBack"/>
      <w:bookmarkEnd w:id="0"/>
      <w:r w:rsidRPr="002849A8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ge">
              <wp:posOffset>2894965</wp:posOffset>
            </wp:positionV>
            <wp:extent cx="5514975" cy="5972175"/>
            <wp:effectExtent l="0" t="0" r="9525" b="9525"/>
            <wp:wrapTight wrapText="bothSides">
              <wp:wrapPolygon edited="0">
                <wp:start x="0" y="0"/>
                <wp:lineTo x="0" y="21566"/>
                <wp:lineTo x="21563" y="21566"/>
                <wp:lineTo x="21563" y="0"/>
                <wp:lineTo x="0" y="0"/>
              </wp:wrapPolygon>
            </wp:wrapTight>
            <wp:docPr id="3" name="Obrázek 3" descr="G:\Projekce\2022\Kauer\Deštná-oprava stupně\Doklady\OHLÁŠKA\výřez parcely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Projekce\2022\Kauer\Deštná-oprava stupně\Doklady\OHLÁŠKA\výřez parcely 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395E" w:rsidRPr="0041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5E"/>
    <w:rsid w:val="000C2230"/>
    <w:rsid w:val="002849A8"/>
    <w:rsid w:val="00400B89"/>
    <w:rsid w:val="0041395E"/>
    <w:rsid w:val="004E1924"/>
    <w:rsid w:val="005E6F03"/>
    <w:rsid w:val="008324ED"/>
    <w:rsid w:val="00A410F6"/>
    <w:rsid w:val="00A93D47"/>
    <w:rsid w:val="00AB28CE"/>
    <w:rsid w:val="00B13817"/>
    <w:rsid w:val="00C848F5"/>
    <w:rsid w:val="00CA59B6"/>
    <w:rsid w:val="00D43B8E"/>
    <w:rsid w:val="00E4701B"/>
    <w:rsid w:val="00FA674B"/>
    <w:rsid w:val="00FB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8FC5-B014-4F01-874A-4E9E5665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15</cp:revision>
  <dcterms:created xsi:type="dcterms:W3CDTF">2018-10-22T07:16:00Z</dcterms:created>
  <dcterms:modified xsi:type="dcterms:W3CDTF">2022-10-21T10:51:00Z</dcterms:modified>
</cp:coreProperties>
</file>